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Грибной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торопись, не спеши, подождем.
          <w:br/>
           Забудем на миг неотложное дело.
          <w:br/>
           Смотри: ожила трава под дождем
          <w:br/>
           И старое дерево помолодело.
          <w:br/>
          <w:br/>
          Шуршит под ногами влажный песок.
          <w:br/>
           Чиста синева над взорванной тучей.
          <w:br/>
           Горбатая радуга наискосок
          <w:br/>
           Перепоясала дождик летучий.
          <w:br/>
          <w:br/>
          Сдвигаются огненные столбы,
          <w:br/>
           Горят облака… В такие мгновенья
          <w:br/>
           Из прели лесной прорастают грибы
          <w:br/>
           И песенный дар обретают растенья.
          <w:br/>
          <w:br/>
          И камни и травы поют под дождем,
          <w:br/>
           Блестят серебром озерные воды.
          <w:br/>
           Не торопись, не беги, подождем,
          <w:br/>
           Послушаем ласковый голос природы.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2022-04-22T17:19:27+03:00</dcterms:created>
  <dcterms:modified xsi:type="dcterms:W3CDTF">2022-04-22T17:19:27+03:00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