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Гриша-Поросёнок выходит во двор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Гриша-поросенок выходит во двор,
          <w:br/>
           в правой руке топор.
          <w:br/>
           «Всех попишу, — начинает он
          <w:br/>
           тихо, потом орет:
          <w:br/>
           падлы!» Развязно со всех сторон
          <w:br/>
           обступает его народ.
          <w:br/>
          <w:br/>
          Забирают топор, говорят «ну вот!»,
          <w:br/>
           бьют коленом в живот.
          <w:br/>
           Потом лежачего бьют.
          <w:br/>
           И женщина хрипло кричит из окна:
          <w:br/>
           они же его убьют.
          <w:br/>
           А во дворе весна.
          <w:br/>
          <w:br/>
          Белые яблони. Облака
          <w:br/>
           синие. Ну, пока,
          <w:br/>
           молодость, говорю, прощай.
          <w:br/>
           Тусклой звездой освещай мой путь.
          <w:br/>
           Все, и помнить не обещай,
          <w:br/>
           сниться не позабудь.
          <w:br/>
          <w:br/>
          Не печалься и не грусти.
          <w:br/>
           Если в чем виноват, прости.
          <w:br/>
           Пусть вечно будет твое лицо
          <w:br/>
           освещено весной.
          <w:br/>
           Плевать, если знаешь, что было со
          <w:br/>
           мной, что будет со 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2022-04-22T07:17:23+03:00</dcterms:created>
  <dcterms:modified xsi:type="dcterms:W3CDTF">2022-04-22T07:17:23+03:00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