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Гроб Оссиана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занавесою тумана,
          <w:br/>
          Под небом бурь, среди степей,
          <w:br/>
          Стоит могила Оссиана
          <w:br/>
          В горах Шотландии моей.
          <w:br/>
          Летит к ней дух мой усыпленный
          <w:br/>
          Родимым ветром подышать
          <w:br/>
          И от могилы сей забвенной
          <w:br/>
          Вторично жизнь свою занять!..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2021-11-10T11:56:45+03:00</dcterms:created>
  <dcterms:modified xsi:type="dcterms:W3CDTF">2021-11-10T11:56:45+03:00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