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и не все, но мы домой вернулись.
          <w:br/>
           Война окончена. Зима прошла.
          <w:br/>
           Опять хожу я вдоль широких улиц
          <w:br/>
           По волнам долгожданного тепла.
          <w:br/>
          <w:br/>
          И вдруг по небу проползает рокот.
          <w:br/>
           Иль это пушек отдаленный гром?
          <w:br/>
           Сейчас по камню будет дождик цокать
          <w:br/>
           Иль вдалеке промчится эскадрон?
          <w:br/>
          <w:br/>
          Никак не можем мы сдружиться с маем,
          <w:br/>
           Забыть зимы порядок боевой —
          <w:br/>
           Грозу за канонаду принимаем
          <w:br/>
           С тяжелою завесой дымовой.
          <w:br/>
          <w:br/>
          Отучимся ль? А может быть, в июле
          <w:br/>
           По легкому жужжащему крылу
          <w:br/>
           Пчелу мы будем принимать за пулю,
          <w:br/>
           Как принимали пулю за пчелу?
          <w:br/>
          <w:br/>
          Так, значит, забывать еще не время
          <w:br/>
           О днях войны? И, может быть, опять
          <w:br/>
           Не дописав последних строк в поэме,
          <w:br/>
           Уеду (и тебе не привыкать!).
          <w:br/>
          <w:br/>
          Когда на броневых автомобилях
          <w:br/>
           Вернемся мы, изъездив полземли,
          <w:br/>
           Не спрашивайте, скольких мы убили,-
          <w:br/>
           Спросите раньше — скольких мы спасли.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2022-04-23T19:48:21+03:00</dcterms:created>
  <dcterms:modified xsi:type="dcterms:W3CDTF">2022-04-23T19:48:21+03:00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