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гроза. Гроза как наводненье.
          <w:br/>
           Без отдыха. Все миги, все мгновенья —
          <w:br/>
           Одна сплошная молния ребром.
          <w:br/>
           Один непрекращающийся гром.
          <w:br/>
           Я, столько лет глядящий на природу,
          <w:br/>
           Такой грозы еще не видел сроду.
          <w:br/>
           Казалось, это день и солнце встало,
          <w:br/>
           Казалось, это море грохотало.
          <w:br/>
           Казалось, этот гром и это пламя,
          <w:br/>
           Нечеловечьей злобой рождены,
          <w:br/>
           На землю низвергаются стволами
          <w:br/>
           С затучной марсианской стороны.
          <w:br/>
          <w:br/>
          Никто не спал. Собака жалась к людям
          <w:br/>
           И вздрагивала вогнутой спиной.
          <w:br/>
           Соседи шебуршали за стеной.
          <w:br/>
           Качались ветви, как от тяжкой боли,
          <w:br/>
           Казалось, содрогался шар земной!
          <w:br/>
          <w:br/>
          А сын, шельмец, устав на волейболе,
          <w:br/>
           Спокойно спал…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2022-04-22T00:59:28+03:00</dcterms:created>
  <dcterms:modified xsi:type="dcterms:W3CDTF">2022-04-22T00:59:28+03:00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