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 на закате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Вижу на западе волны я
          <w:br/>
          облачно-грозных твердынь.
          <w:br/>
          Вижу — мгновенная молния
          <w:br/>
          блещет над далью пустынь.
          <w:br/>
          Грохот небесного молота.
          <w:br/>
          Что-то, крича, унеслось.
          <w:br/>
          Море вечернего долота
          <w:br/>
          в небе опять разлилось.
          <w:br/>
          Плачу и жду несказанного,
          <w:br/>
          плачу в порывах безмирных.
          <w:br/>
          Образ колосса туманною
          <w:br/>
          блещет в зарницах сапфирных.
          <w:br/>
          Держит лампаду пурпурную
          <w:br/>
          Машет венцом он зубчатым.
          <w:br/>
          Ветер одежду лазурную
          <w:br/>
          рвет очертаньем крылатым.
          <w:br/>
          Молньи рубинно-сапфирные
          <w:br/>
          Грохот тяжелого молота
          <w:br/>
          Волны лазури эфирные
          <w:br/>
          Море вечернего золота.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2022-03-19T05:03:01+03:00</dcterms:created>
  <dcterms:modified xsi:type="dcterms:W3CDTF">2022-03-19T05:03:01+03:00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