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Грустно мне, что август мокрый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Грустно мне, что август мокрый
          <w:br/>
          Наших коней расседлал,
          <w:br/>
          Занавешивает окна,
          <w:br/>
          Запирает сеновал.
          <w:br/>
          <w:br/>
          И садятся в поезд сонный,
          <w:br/>
          Смутно чувствуя покой,
          <w:br/>
          Кто мечтательно влюбленный,
          <w:br/>
          Кто с разбитой головой.
          <w:br/>
          <w:br/>
          И к Тебе, великий Боже,
          <w:br/>
          Я с одной мольбой приду:
          <w:br/>
          — Сделай так, чтоб было то же
          <w:br/>
          Здесь и в будущем году.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2022-03-18T21:42:02+03:00</dcterms:created>
  <dcterms:modified xsi:type="dcterms:W3CDTF">2022-03-18T21:42:02+03:00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