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Грустный опыт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сделал опыт. Он печален:
          <w:br/>
          Чужой останется чужим.
          <w:br/>
          Пора домой; залив зеркален,
          <w:br/>
          Идет весна к дверям моим.
          <w:br/>
          Еще одна весна. Быть может,
          <w:br/>
          Уже последняя. Ну, что ж,
          <w:br/>
          Она постичь душой поможет,
          <w:br/>
          Чем дом покинутый хорош.
          <w:br/>
          Имея свой, не строй другого.
          <w:br/>
          Всегда довольствуйся одним.
          <w:br/>
          Чужих освоить бестолково:
          <w:br/>
          Чужой останется чужим.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2022-03-22T11:00:37+03:00</dcterms:created>
  <dcterms:modified xsi:type="dcterms:W3CDTF">2022-03-22T11:00:37+03:00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