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Грустный 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последнем акте действо
          <w:br/>
           Такое вот простое:
          <w:br/>
           Добро сменилось злобой,
          <w:br/>
           Доверье — клеветою.
          <w:br/>
          <w:br/>
          Женоподобным отрокам
          <w:br/>
           Уже не стать мужчинами.
          <w:br/>
           И подменили прошлое
          <w:br/>
           Единство — групповщиною.
          <w:br/>
          <w:br/>
          Меняем убеждения
          <w:br/>
           Десятки раз на дню.
          <w:br/>
           Сменили честь на прибыль,
          <w:br/>
           Дела на болтовню.
          <w:br/>
          <w:br/>
          Посудомойка новая
          <w:br/>
           Над прошлым измывается.
          <w:br/>
           И цвет лица у знамени
          <w:br/>
           Меняется, меняется…
          <w:br/>
          <w:br/>
          Когда-то были стройки,
          <w:br/>
           А нынче — разрушенья.
          <w:br/>
           Сегодня грустный праздник —
          <w:br/>
           День Перерождения.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2022-04-22T16:23:55+03:00</dcterms:created>
  <dcterms:modified xsi:type="dcterms:W3CDTF">2022-04-22T16:23:55+03:00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