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Грёзы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небо пышет
          <w:br/>
           Золотой зарею;
          <w:br/>
           Чистый воздух дышит
          <w:br/>
           Теплою весною.
          <w:br/>
          <w:br/>
          Сад густой сияет
          <w:br/>
           Свежестью наряда,
          <w:br/>
           И в окно несется
          <w:br/>
           Песня птиц из сада.
          <w:br/>
          <w:br/>
          Пышно развернулись
          <w:br/>
           За окошком розы;
          <w:br/>
           В сердце всколыхнулись
          <w:br/>
           Молодые грезы, —
          <w:br/>
          <w:br/>
          И растут, как волны,
          <w:br/>
           Рвутся, воли просят,
          <w:br/>
           Сердце молодое
          <w:br/>
           Далеко уносят…
          <w:br/>
          <w:br/>
          И в уме рисуют
          <w:br/>
           Светлые картины:
          <w:br/>
           Вот у речки домик,
          <w:br/>
           У окна рябины…
          <w:br/>
          <w:br/>
          Вьется меж кустами
          <w:br/>
           В темный сад дорожка;
          <w:br/>
           Девушка-резвушка
          <w:br/>
           Смотрит из окошка, —
          <w:br/>
          <w:br/>
          Смотрит и смеется,
          <w:br/>
           Головой кивает…
          <w:br/>
           В сад войдешь — резвушка
          <w:br/>
           Встретит, обнимает.
          <w:br/>
          <w:br/>
          На губах улыбка,
          <w:br/>
           На ресницах слезы:
          <w:br/>
           Молодого сердца
          <w:br/>
           Молодые грезы.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2022-04-22T16:18:20+03:00</dcterms:created>
  <dcterms:modified xsi:type="dcterms:W3CDTF">2022-04-22T16:18:20+03:00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