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Гудят сирены над Ангарой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Гудят сирены двухконсольных кранов
          <w:br/>
           Над Ангарой,
          <w:br/>
           И днём и ночью спор с рекой упрямой
          <w:br/>
           Похож на бой.
          <w:br/>
          <w:br/>
          Вставало солнце и с небес лучами
          <w:br/>
           Стреляло в нас,
          <w:br/>
           Стонали сосны – над тайгой, над нами
          <w:br/>
           Пурга неслась.
          <w:br/>
          <w:br/>
          С огнём сражаться и встречать бураны
          <w:br/>
           Нам не впервой,
          <w:br/>
           Гудят сирены двухконсольных кранов
          <w:br/>
           Над Ангарой…
          <w:br/>
          <w:br/>
          Мы, может, стройки боевые были
          <w:br/>
           Забыть могли б,
          <w:br/>
           Когда бы сердцем хоть на миг забыли,
          <w:br/>
           Кто здесь погиб.
          <w:br/>
          <w:br/>
          И мы к победам, несмотря на раны,
          <w:br/>
           Идём с тобой.
          <w:br/>
           Гудят сирены
          <w:br/>
           Над Ангарой.
          <w:br/>
          <w:br/>
          Добыть сумеем из воды студёной
          <w:br/>
           Тепло и свет.
          <w:br/>
           Семья одна лишь – молодых, влюблённых, –
          <w:br/>
           Других здесь нет!
          <w:br/>
          <w:br/>
          Гудят сирены двухконсольных кранов
          <w:br/>
           Над Ангарой,
          <w:br/>
           Недаром спор наш с рекой упрямой
          <w:br/>
           Похож на бой!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2022-04-22T16:24:03+03:00</dcterms:created>
  <dcterms:modified xsi:type="dcterms:W3CDTF">2022-04-22T16:24:03+03:00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