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здравствует черный туз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здравствует черный туз!
          <w:br/>
          Да здравствует сей союз
          <w:br/>
          Тщеславья и вероломства!
          <w:br/>
          На темных мостах знакомства,
          <w:br/>
          Вдоль всех фонарей — любовь!
          <w:br/>
          <w:br/>
          Я лживую кровь свою
          <w:br/>
          Пою — в вероломных жилах.
          <w:br/>
          За всех вероломных милых
          <w:br/>
          Грядущих своих — я пью!
          <w:br/>
          <w:br/>
          Да здравствует комедьянт!
          <w:br/>
          Да здравствует красный бант
          <w:br/>
          В моих волосах веселых!
          <w:br/>
          Да здравствуют дети в школах,
          <w:br/>
          Что вырастут — пуще нас!
          <w:br/>
          <w:br/>
          И, юности на краю,
          <w:br/>
          Под тенью сухих смоковниц —
          <w:br/>
          За всех роковых любовниц
          <w:br/>
          Грядущих твоих — я пью!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2022-03-17T14:38:49+03:00</dcterms:created>
  <dcterms:modified xsi:type="dcterms:W3CDTF">2022-03-17T14:38:49+03:00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