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Дайте Тютчеву стрекозу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Дайте Тютчеву стрекозу —
          <w:br/>
          Догадайтесь почему!
          <w:br/>
          Веневитинову — розу.
          <w:br/>
          Ну, а перстень — никому.
          <w:br/>
          <w:br/>
          Боратынского подошвы
          <w:br/>
          Изумили прах веков,
          <w:br/>
          У него без всякой прошвы
          <w:br/>
          Наволочки облаков.
          <w:br/>
          <w:br/>
          А еще над нами волен
          <w:br/>
          Лермонтов, мучитель наш,
          <w:br/>
          И всегда одышкой болен
          <w:br/>
          Фета жирный карандаш.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2022-03-19T07:05:05+03:00</dcterms:created>
  <dcterms:modified xsi:type="dcterms:W3CDTF">2022-03-19T07:05:05+03:00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