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Далекое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краю, где по дебрям, по рекам
          <w:br/>
          Метелица свищет кругом,
          <w:br/>
          Стоял, запорошенный снегом,
          <w:br/>
          Бревенчатый низенький дом.
          <w:br/>
          <w:br/>
          Я помню, как звезды светили,
          <w:br/>
          Скрипел за окошком плетень,
          <w:br/>
          И стаями волки бродили
          <w:br/>
          Ночами вблизи деревень…
          <w:br/>
          <w:br/>
          Как все это кончилось быстро!
          <w:br/>
          Как странно ушло навсегда!
          <w:br/>
          Как шумно — с надеждой и свистом —
          <w:br/>
          Помчались мои поезда!
          <w:br/>
          <w:br/>
          И все же, глаза закрывая,
          <w:br/>
          Я вижу: над крышами хат,
          <w:br/>
          В морозном тумане мерцая,
          <w:br/>
          Таинственно звезды дрожат.
          <w:br/>
          <w:br/>
          А вьюга по сумрачным рекам
          <w:br/>
          По дебрям гуляет кругом,
          <w:br/>
          И, весь запорошенный снегом,
          <w:br/>
          Стоит у околицы дом…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2022-03-21T08:27:48+03:00</dcterms:created>
  <dcterms:modified xsi:type="dcterms:W3CDTF">2022-03-21T08:27:48+03:00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