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Дальняя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Забудешь первый праздник, и позднюю утрату,
          <w:br/>
          Когда луны колеса затренькают по тракту.
          <w:br/>
          И силуэт совиный склонится с облучка,
          <w:br/>
          И прямо в душу грянет простой романс сверчка.
          <w:br/>
          <w:br/>
          Пускай глядит с порога красотка, увядая,
          <w:br/>
          То гордая, то злая, то злая, то святая.
          <w:br/>
          Что — прелесть ее ручек, что — жар ее перин?
          <w:br/>
          Давай брат, отрешимся, давай брат воспарим.
          <w:br/>
          <w:br/>
          Покуда ночка длится, покуда бричка катит,
          <w:br/>
          Дороги этой дальней на нас обоих хватит.
          <w:br/>
          Зачем ладонь с повинной ты на сердце кладешь?
          <w:br/>
          Чего не потеряешь, того, брат, не найдешь.
          <w:br/>
          <w:br/>
          Жена, как говорится, найдет себе другого,
          <w:br/>
          Какого, никакого, как ты — не дорогого,
          <w:br/>
          А дальняя дорога дана тебе судьбой,
          <w:br/>
          Как матушкины слезы, всегда она с тобой.
          <w:br/>
          <w:br/>
          От сосен запах хлебный, от неба свет целебный.
          <w:br/>
          А от любови бедной сыночек будет бледный.
          <w:br/>
          А дальняя дорога, а дальняя дорога…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2022-03-17T22:22:38+03:00</dcterms:created>
  <dcterms:modified xsi:type="dcterms:W3CDTF">2022-03-17T22:22:38+03:00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