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Дань Дании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 Степанова</em>
          <w:br/>
          <w:br/>
          (980-1016 гг.)
          <w:br/>
          <w:br/>
          Соблазнительно для нации, скорой на руку формации,
          <w:br/>
           Прийти с мечом к соседу и сказать:
          <w:br/>
           «Вы уже окружены! Вложим мы мечи в ножны,
          <w:br/>
           Если вы согласны откуп дать».
          <w:br/>
          <w:br/>
          И это зовется «Дань Дании»:
          <w:br/>
           Захватчик дает вам понять,
          <w:br/>
           Что если получит «Дань Дании»,
          <w:br/>
           То армия двинется вспять.
          <w:br/>
          <w:br/>
          Соблазнительно для нации обленившейся формации
          <w:br/>
           Мошну свою похлопать и сказать:
          <w:br/>
           «Мы могли бы и сразиться — только некогда возиться!
          <w:br/>
           Мы предпочитаем откуп дать».
          <w:br/>
          <w:br/>
          И это зовется «Дань Дании»:
          <w:br/>
           Но, право, пора и понять,
          <w:br/>
           Что стоит хоть раз дать «Дань Дании» —
          <w:br/>
           Захватчик ворвется опять.
          <w:br/>
          <w:br/>
          Отвратительна для нации перспектива оккупации,
          <w:br/>
           Но ежели придется выбирать —
          <w:br/>
           Откупиться ли деньгами или в бой вступить с врагами, —
          <w:br/>
           Будет лучше прямо им сказать:
          <w:br/>
          <w:br/>
          «Отродясь не платили «Дань Дании»!
          <w:br/>
           Да и дело совсем не в деньгах!
          <w:br/>
           Ведь такой договор — это стыд и позор
          <w:br/>
           И для нации гибель и крах!»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2022-04-21T14:44:20+03:00</dcterms:created>
  <dcterms:modified xsi:type="dcterms:W3CDTF">2022-04-21T14:44:20+03:00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