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Окна дачные раскрыты,
          <w:br/>
          И грохочет день-деньской
          <w:br/>
          Граммофонный бас сердитый:
          <w:br/>
          «На земле весь род людской!..»
          <w:br/>
          <w:br/>
          Чуть испортилась машинка,
          <w:br/>
          Я воскрес! (А погибал!..)
          <w:br/>
          Но опять пошла пластинка:
          <w:br/>
          «Сатана там правит бал!»
          <w:br/>
          <w:br/>
          Поневоле затоскуешь:
          <w:br/>
          Горемычная судьба!..
          <w:br/>
          «Что ты, Ленский, не танцуешь?»
          <w:br/>
          Спросит подлая труба.
          <w:br/>
          <w:br/>
          Тяжким полднем знойно пышет
          <w:br/>
          Раскаленный небосклон…
          <w:br/>
          «Ветерочек чуть-чуть дышит», —
          <w:br/>
          Напевает граммофон.
          <w:br/>
          <w:br/>
          У соседок — кто их знает! —
          <w:br/>
          С каждым часом взгляд нежней.
          <w:br/>
          Граммофон у них рыдает
          <w:br/>
          И гудит: «Бог Гименей!..»
          <w:br/>
          <w:br/>
          Бросишь дачу. Выйдешь в поле.
          <w:br/>
          Там — семейство… Тут — пикник..
          <w:br/>
          Но и здесь — на вольной воле
          <w:br/>
          Граммофон у них возник.
          <w:br/>
          <w:br/>
          Между волн златого хлеба,
          <w:br/>
          Под покровом синевы,
          <w:br/>
          Просишь дождика у неба
          <w:br/>
          На почтенные главы!..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2022-03-25T11:29:36+03:00</dcterms:created>
  <dcterms:modified xsi:type="dcterms:W3CDTF">2022-03-25T11:29:36+03:00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