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Дачный бред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бывает в июне. Часы свечерели;
          <w:br/>
          Из-за липы солнце целит сквозь дом;
          <w:br/>
          По дачному парку — мать дочерей ли,
          <w:br/>
          Сводня ль питомиц ведет чередом.
          <w:br/>
          Еще бельмами ламп не запятнались террасы,
          <w:br/>
          Чайный флирт прикрывать иль мигать в преферанс…
          <w:br/>
          И вдруг вижу вокруг шишаки и кирасы…
          <w:br/>
          Если угодно, это — бред, если не смешно, это — транс.
          <w:br/>
          Дощатые дачи (полмиллиарда в лето)
          <w:br/>
          Щетинятся башней рыцарского гнезда;
          <w:br/>
          Стали блестят из-под модного жилета,
          <w:br/>
          Где-то герольда рогом свистят поезда.
          <w:br/>
          А мужик, с кем сейчас столкнулся в двери я,
          <w:br/>
          Из кабачка «Трех бродяг» под утесом виллан…
          <w:br/>
          И в ветре поет, ревет жакерия,
          <w:br/>
          Чу! косы о меч! у! тела на тела!
          <w:br/>
          Так бывает в бреду. Но часы свечерели,
          <w:br/>
          Бициклетам не шаркать, авто не гудеть,
          <w:br/>
          Чтоб в беседках, раздвинув жемчуга ожерелий,
          <w:br/>
          Дачным франтам соседок целовать меж грудей.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2022-03-19T09:20:07+03:00</dcterms:created>
  <dcterms:modified xsi:type="dcterms:W3CDTF">2022-03-19T09:20:07+03:00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