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ангела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жизнь два ангела нам в спутники даны
          <w:br/>
           И в соглядатаи за нами:
          <w:br/>
           У каждого из них чудесной белизны
          <w:br/>
           Тетрадь с летучими листами.
          <w:br/>
          <w:br/>
          В одну заносится добро, что мы творим,
          <w:br/>
           Все, чем пред совестью мы правы;
          <w:br/>
           В другую все, в чем пред ближними грешим,
          <w:br/>
           И каждый умысел лукавый.
          <w:br/>
          <w:br/>
          Поспешно добрых дел возносит список свой
          <w:br/>
           Один к стопам Отца-Владыки;
          <w:br/>
           Другой все ждет: авось раскаянья слезой
          <w:br/>
           Не смоются ль на нас улики?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2022-04-26T04:58:32+03:00</dcterms:created>
  <dcterms:modified xsi:type="dcterms:W3CDTF">2022-04-26T04:58:32+03:00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