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гепарда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ад, этот сад, этот зоо —
          <w:br/>
          там, где лебеди и зоосад,
          <w:br/>
          на прицеле всеобщего взора
          <w:br/>
          два гепарда, обнявшись, лежат.
          <w:br/>
          <w:br/>
          Шерстью в шерсть, плотью в плоть проникая,
          <w:br/>
          сердцем втиснувшись в сердце — века
          <w:br/>
          два гепарда лежат. О, какая,
          <w:br/>
          два гепарда, какая тоска!
          <w:br/>
          <w:br/>
          Смотрит глаз в золотой, безвоздушный,
          <w:br/>
          равный глаз безысходной любви.
          <w:br/>
          На потеху толпе простодушной
          <w:br/>
          обнялись и лежат, как легли.
          <w:br/>
          <w:br/>
          Прихожу ли я к ним, ухожу ли
          <w:br/>
          не слабее с той давней поры
          <w:br/>
          их объятье густое, как джунгли,
          <w:br/>
          и сплошное, как камень горы.
          <w:br/>
          <w:br/>
          Обнялись — остальное неправда,
          <w:br/>
          ни утрат, ни оград, ни преград.
          <w:br/>
          Только так, только так, два гепарда,
          <w:br/>
          я-то знаю, гепард и гепард.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2021-11-11T05:09:32+03:00</dcterms:created>
  <dcterms:modified xsi:type="dcterms:W3CDTF">2021-11-11T05:09:32+03:00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