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маршрута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ей предлагал для прогулок
          <w:br/>
          Дорогу — простого проще:
          <w:br/>
          Налево сквозь переулок
          <w:br/>
          В загородную рощу.
          <w:br/>
          <w:br/>
          Там тихое птичье пенье,
          <w:br/>
          Ни транспорта, ни зевак,
          <w:br/>
          Травы, уединенье
          <w:br/>
          И ласковый полумрак…
          <w:br/>
          <w:br/>
          А вот ее почему-то
          <w:br/>
          Тянуло туда, где свет,
          <w:br/>
          Совсем по иному маршруту:
          <w:br/>
          Направо и на проспект.
          <w:br/>
          <w:br/>
          Туда, где новейшие зданья,
          <w:br/>
          Реклама, стекло, металл.
          <w:br/>
          И где, между прочим, стоял
          <w:br/>
          Дворец бракосочетанья…
          <w:br/>
          <w:br/>
          Вот так, то с шуткой, то с гневом
          <w:br/>
          Кипела у них война.
          <w:br/>
          Он звал ее все налево,
          <w:br/>
          Направо звала она.
          <w:br/>
          <w:br/>
          Бежали часы с минутами,
          <w:br/>
          Ни он, ни она не сдавались.
          <w:br/>
          Так наконец и расстались.
          <w:br/>
          Видать, не сошлись маршрутами…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2022-03-18T06:26:34+03:00</dcterms:created>
  <dcterms:modified xsi:type="dcterms:W3CDTF">2022-03-18T06:26:34+03:00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