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мужика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«Здорово, кум Фаддей!» — «Здорово, кум Егор!» —
          <w:br/>
           «Ну, каково приятель, поживаешь?» —
          <w:br/>
           «Ох, кум, беды моей, что? вижу, ты не знаешь!
          <w:br/>
           Бог посетил меня: я сжег дотла свой двор
          <w:br/>
           И по?-миру пошел с тех пор».—
          <w:br/>
           «Ка?к-так? Плохая, кум, игрушка!» —
          <w:br/>
           «Да так! О Рождестве была у нас пирушка;
          <w:br/>
           Я со свечой пошел дать корму лошадям;
          <w:br/>
           Признаться, в голове шумело;
          <w:br/>
           Я как-то заронил, насилу спасся сам;
          <w:br/>
           А двор и всё добро сгорело.
          <w:br/>
           Ну, ты как?» — «Ох, Фаддей, худое дело!
          <w:br/>
           И на меня прогневался, знать, бог:
          <w:br/>
           Ты видишь, я без ног;
          <w:br/>
           Как сам остался жив, считаю, право, дивом.
          <w:br/>
           Я тож о Рождестве пошел в ледник за пивом,
          <w:br/>
           И тоже чересчур, признаться, я хлебнул
          <w:br/>
           С друзьями полугару;
          <w:br/>
           А чтоб в хмелю не сделать мне пожару,
          <w:br/>
           Так я свечу совсем задул:
          <w:br/>
           Ан, бес меня впотьмах так с лестницы толкнул.
          <w:br/>
           Что сделал из меня совсем не-человека,
          <w:br/>
           И вот я с той поры калека».—
          <w:br/>
           «Пеняйте на себя, друзья!»
          <w:br/>
           Сказал им сват Степан: «Коль молвить правду, я
          <w:br/>
           Совсем не чту за чудо,
          <w:br/>
           Что ты сожег свой двор, а ты на костылях:
          <w:br/>
           Для пьяного и со свечою худо;
          <w:br/>
           Да вряд, не хуже ль и впотьмах».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2022-04-26T21:48:48+03:00</dcterms:created>
  <dcterms:modified xsi:type="dcterms:W3CDTF">2022-04-26T21:48:48+03:00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