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нежных друга как-то жили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нежных друга как-то жили
          <w:br/>
           Вдвоем под кровлею одной, —
          <w:br/>
           В полк на занятия ходили,
          <w:br/>
           Мечтали, верили, любили
          <w:br/>
           И ели сайки с колбасой.
          <w:br/>
           Казалось, жизнь их пронесется
          <w:br/>
           Без потрясающих невзгод
          <w:br/>
           И каждый мирно в свой черед
          <w:br/>
           Отставки с пенсией дождется.
          <w:br/>
           Но рок иначе им судил
          <w:br/>
           И под тужуркою армейской
          <w:br/>
           В сердцах их юных возбудил
          <w:br/>
           О славе замысел злодейский.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2022-04-21T17:23:35+03:00</dcterms:created>
  <dcterms:modified xsi:type="dcterms:W3CDTF">2022-04-21T17:23:35+03:00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