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рака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Ракъ Раку говорилъ: куда ты ракъ
          <w:br/>
           Какой дуракъ!
          <w:br/>
           Ты ни шага пройти порядкомъ не умеешъ.
          <w:br/>
           Кто ходитъ такъ?
          <w:br/>
           Иль ногъ ты не имеешъ?
          <w:br/>
           Покажется, одинъ изъ нихъ былъ забіяка,
          <w:br/>
           Другой былъ трусъ,
          <w:br/>
           А то бы стала драка.
          <w:br/>
           Однако не хочу въ трусахъ оставить рака:
          <w:br/>
           И тотъ подыметъ усъ.
          <w:br/>
           Походкою иною,
          <w:br/>
           Сказалъ ему: пройди ты самъ передо мною.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2022-04-26T20:55:30+03:00</dcterms:created>
  <dcterms:modified xsi:type="dcterms:W3CDTF">2022-04-26T20:55:30+03:00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