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тени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Помнишь дом на пригорке?
          <w:br/>
           В камне ступени?
          <w:br/>
           Блеск фонарей
          <w:br/>
           ледяной, голубой?
          <w:br/>
           На мерцающем кварце
          <w:br/>
           две черные тени.
          <w:br/>
           Две четкие тени
          <w:br/>
           наши с тобой.
          <w:br/>
           Стекла в окнах черно
          <w:br/>
           и незряче блестели,
          <w:br/>
           сладко спали хозяева
          <w:br/>
           в мягкой постели,
          <w:br/>
           сны, наверно, смотрели
          <w:br/>
           и ведать не ведали,
          <w:br/>
           что сегодня
          <w:br/>
           их двое прохожих
          <w:br/>
           проведали.
          <w:br/>
           Открывали калитку,
          <w:br/>
           на лестницу лазали,
          <w:br/>
           постояли
          <w:br/>
           под черными влажными вязами,
          <w:br/>
           заговорщицким шепотом говорили
          <w:br/>
           и друг другу
          <w:br/>
           тот маленький дом подарили,
          <w:br/>
           и с собой увезли его
          <w:br/>
           в поезде дальнем,
          <w:br/>
           вместе с лестницей, садом,
          <w:br/>
           хозяйскою спальней,
          <w:br/>
           вместе с шепотом, взглядами,
          <w:br/>
           тайным смятением…
          <w:br/>
           Что навеки веков они,
          <w:br/>
           ночью любой,
          <w:br/>
           на мерцающем кварце —
          <w:br/>
           две черные тени,
          <w:br/>
           две чёткие тени —
          <w:br/>
           наши с тобой.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2022-04-23T11:25:45+03:00</dcterms:created>
  <dcterms:modified xsi:type="dcterms:W3CDTF">2022-04-23T11:25:45+03:00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