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Двенадцать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Двенадцать лет. Штаны вельвет. Серега Жилин слез с забора и, сквернословя на чем свет, сказал событие. Ах, Лора. Приехала. Цвела сирень. В лицо черемуха дышала. И дольше века длился день. Ах, Лора, ты существовала в башке моей давным-давно. Какое сладкое мученье играть в футбол, ходить в кино, но всюду чувствовать движенье иных, неведомых планет, они столкнулись волей бога: с забора Жилин слез Серега, и ты приехала, мой свет.
          <w:br/>
           Кинотеатр: «Пираты двадцатого века». «Буратино» с «Дюшесом». Местная братва у «Соки-Воды» магазина. А вот и я в трико среди ребят — Семеныч, Леха, Дюха — рукой с наколкой «ЛЕБЕДИ» вяло почесываю брюхо. Мне сорок с лихуем. Обилен, ворс на груди моей растет. А вот Сергей Петрович Жилин под ручку с Лорою идет — начальник ЖКО, к примеру, и музработник в детсаду.
          <w:br/>
           Когда мы с Лорой шли по скверу и целовались на ходу, явилось мне виденье это, а через три-четыре дня — гусара, мальчика, поэта — ты, Лора, бросила меня.
          <w:br/>
           Прощай же, детство. То, что было, не повторится никогда. «Нева», что вставлена в перила, не более моя беда. Сперва мычишь: кто эта сука? Но ясноокая печаль сменяет злость, бинтует руку. И ничего уже не жаль.
          <w:br/>
           Так над коробкою трубач с надменной внешностью бродяги, с трубою утонув во мраке, трубит для осени и звезд. И выпуклый бродячий пес ему бездарно подвывает. И дождь мелодию ломает.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2022-04-21T14:01:09+03:00</dcterms:created>
  <dcterms:modified xsi:type="dcterms:W3CDTF">2022-04-21T14:01:09+03:00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