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Мы, умные,- безумны,
          <w:br/>
          Мы, гордые,- больны,
          <w:br/>
          Растленной язвой чумной
          <w:br/>
          Мы все заражены.
          <w:br/>
          <w:br/>
          От боли мы безглазы,
          <w:br/>
          А ненависть - как соль,
          <w:br/>
          И ест, и травит язвы,
          <w:br/>
          Ярит слепую боль.
          <w:br/>
          <w:br/>
          О черный бич страданья!
          <w:br/>
          О ненависти зверь!
          <w:br/>
          Пройдем ли - Покаянья
          <w:br/>
          Целительную дверь?
          <w:br/>
          <w:br/>
          Замки ее суровы
          <w:br/>
          И створы тяжелы...
          <w:br/>
          Железные засовы,
          <w:br/>
          Медяные углы...
          <w:br/>
          <w:br/>
          Дай силу не покинуть,
          <w:br/>
          Господь, пути Твои!
          <w:br/>
          Дай силу отодвинуть
          <w:br/>
          Тугие вереи!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2021-11-10T12:32:41+03:00</dcterms:created>
  <dcterms:modified xsi:type="dcterms:W3CDTF">2021-11-10T12:32:41+03:00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