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Двум Александрам Павловичам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Романов и Зернов лихой,
          <w:br/>
          ‎Вы сходны меж собою:
          <w:br/>
          Зернов! хромаешь ты ногой,
          <w:br/>
          ‎Романов головою.
          <w:br/>
          Но что, найду ль довольно сил
          <w:br/>
          ‎Сравненье кончить шпицом?
          <w:br/>
          Тот в кухне нос переломил,
          <w:br/>
          ‎А тот под Австерлицем.
          <w:br/>
          ___________________
          <w:br/>
          <w:br/>
          Сравнение императора Александра I и его тёзки, помощника гувернёра в Лицее, А. П. Зернова. Авторство Пушкина под вопросом.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2022-03-17T12:46:43+03:00</dcterms:created>
  <dcterms:modified xsi:type="dcterms:W3CDTF">2022-03-17T12:46:43+03:00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