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Девочка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сада, с качелей, с бухты-барахты
          <w:br/>
             Вбегает ветка в трюмо!
          <w:br/>
          Огромная, близкая, с каплей смарагда
          <w:br/>
             На кончике кисти прямой.
          <w:br/>
          <w:br/>
          Сад застлан, пропал за ее беспорядком,
          <w:br/>
             За бьющей в лицо кутерьмой.
          <w:br/>
          Родная, громадная, с сад, а характером
          <w:br/>
             Сестра! Второе трюмо!
          <w:br/>
          <w:br/>
          Но вот эту ветку вносят в рюмке
          <w:br/>
             И ставят к раме трюмо.
          <w:br/>
          Кто это,- гадает,- глаза мне рюмит
          <w:br/>
             Тюремной людской дремой?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2021-11-10T19:14:58+03:00</dcterms:created>
  <dcterms:modified xsi:type="dcterms:W3CDTF">2021-11-10T19:14:58+03:00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