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 за Невскою заставой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…Девочка за Невскою заставой,
          <w:br/>
           та, что пела, счастия ждала,
          <w:br/>
           знаешь, ты судить меня
          <w:br/>
           не вправе
          <w:br/>
           за мои нескладные дела.
          <w:br/>
           Потому что я не разлюбила
          <w:br/>
           чистого горенья твоего,
          <w:br/>
           в бедствии ему не изменила
          <w:br/>
           и не отрекалась от него.
          <w:br/>
           Юности великая гордыня!
          <w:br/>
           Все — во имя дерзостной
          <w:br/>
           Мечты,
          <w:br/>
           это ты вела меня в пустыне,
          <w:br/>
           в бессердечных зонах
          <w:br/>
           мерзлоты…
          <w:br/>
           И твердили снова мы и снова:
          <w:br/>
           — Сердце, сердце, не робей, стерпи! —
          <w:br/>
           И военная свирель Светлова
          <w:br/>
           пела нам из голубой степи…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2022-04-21T22:21:40+03:00</dcterms:created>
  <dcterms:modified xsi:type="dcterms:W3CDTF">2022-04-21T22:21:40+03:00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