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Девушка из Spoleto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Строен твой стан, как церковные свечи.
          <w:br/>
          Взор твой - мечами пронзающий взор.
          <w:br/>
          Дева, не жду ослепительной встречи -
          <w:br/>
          Дай, как монаху, взойти на костер!
          <w:br/>
          <w:br/>
          Счастья не требую. Ласки не надо.
          <w:br/>
          Лаской ли грубой тебя оскорблю?
          <w:br/>
          Лишь, как художник, смотрю за ограду,
          <w:br/>
          Где ты срываешь цветы,- и люблю!
          <w:br/>
          <w:br/>
          Мимо, все мимо - ты ветром гонима -
          <w:br/>
          Солнцем палима - Мария! Позволь
          <w:br/>
          Взору - прозреть над тобой херувима,
          <w:br/>
          Сердцу - изведать сладчайшую боль!
          <w:br/>
          <w:br/>
          Тихо я в темные кудри вплетаю
          <w:br/>
          Тайных стихов драгоценный алмаз.
          <w:br/>
          Жадно влюбленное сердце бросаю
          <w:br/>
          В темный источник сияющих глаз.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2021-11-11T13:38:05+03:00</dcterms:created>
  <dcterms:modified xsi:type="dcterms:W3CDTF">2021-11-11T13:38:05+03:00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