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пугливо куталась в болото,
          <w:br/>
          ширились зловеще лягушечьи мотивы,
          <w:br/>
          в рельсах колебался рыжеватый кто-то,
          <w:br/>
          и упорно в буклях проходили локомотивы.
          <w:br/>
          <w:br/>
          В облачные пары сквозь солнечный угар
          <w:br/>
          врезалось бешенство ветряной мазурки,
          <w:br/>
          и вот я-озноенный июльский тротуар,
          <w:br/>
          а женщина поцелуи бросает — окурки!
          <w:br/>
          <w:br/>
          Бросьте города, глупые люди!
          <w:br/>
          Идите голые лить на солнцепеке
          <w:br/>
          пьяные вина в меха-груди,
          <w:br/>
          дождь-поцелуи в угли-щеки.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2021-11-10T10:29:03+03:00</dcterms:created>
  <dcterms:modified xsi:type="dcterms:W3CDTF">2021-11-10T10:29:03+03:00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