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Девятый час; уж темно; близ заставы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Девятый час; уж темно; близ заставы
          <w:br/>
          Чернеют рядом старых пять домов,
          <w:br/>
          Забор кругом. Высокий, худощавый
          <w:br/>
          Привратник на завалине готов
          <w:br/>
          Уснуть; – дождя не будет, небо ясно, –
          <w:br/>
          Весь город спит. Он долго ждал напрасно;
          <w:br/>
          Темны все окна – блещут только два –
          <w:br/>
          И там – чем не богата ты, Москва!
          <w:br/>
          Но, чу! – к воротам кто-то подъезжает.
          <w:br/>
          Лихие дрожки, кучер с бородой
          <w:br/>
          Широкой, кони черные. – Слезает,
          <w:br/>
          Одет плащом, проказник молодой;
          <w:br/>
          Скрыпит за ним калитка; под ногами
          <w:br/>
          Стучат колеблясь доски. (Между нами
          <w:br/>
          Скажу я, он ничей не прервал сон.)
          <w:br/>
          Дверь отворилась, – свечка. – Кто тут? – Он.
          <w:br/>
          Его узнала дева молодая,
          <w:br/>
          Снимает плащ и в комнату ведет;
          <w:br/>
          В шандале медном тускло догорая,
          <w:br/>
          Свеча на них свой луч последний льет,
          <w:br/>
          И на кровать с высокою периной,
          <w:br/>
          И на стену с лубошною картиной;
          <w:br/>
          А в зеркале с противной стороны
          <w:br/>
          Два юные лица отражены.
          <w:br/>
          Она была прекрасна, как мечтанье
          <w:br/>
          Ребенка под светилом южных стран.
          <w:br/>
          Что красота? – ужель одно названье?
          <w:br/>
          Иль грудь высокая и гибкий стан,
          <w:br/>
          Или большие очи? – но порою
          <w:br/>
          Всё это не зовем мы красотою:
          <w:br/>
          Уста без слов – любить никто не мог,
          <w:br/>
          Взор без огня – без запаха цветок!
          <w:br/>
          Она была свежа, как розы Леля,
          <w:br/>
          Она была похожа на портрет
          <w:br/>
          Мадоны – и мадоны Рафаэля;
          <w:br/>
          И вряд ли было ей осьмнадцать лет;
          <w:br/>
          Лишь святости черты не выражали.
          <w:br/>
          Глаза огнем неистовым пылали,
          <w:br/>
          И грудь волнуясь поцелуй звала;
          <w:br/>
          Он был не папа – а она была…
          <w:br/>
          Ну что же? – просто дева молодая,
          <w:br/>
          Которой всё богатство – красота!..
          <w:br/>
          И впрочем, замуж выйти не желая,
          <w:br/>
          Что было ей таить свои лета?
          <w:br/>
          Она притворства хитрости не знала
          <w:br/>
          И в этом лишь другим не подражала!..
          <w:br/>
          Не всё ль равно? – любить не ставит в грех
          <w:br/>
          Та одного – та многих – эта всех!
          <w:br/>
          Я с женщиною делаю условье
          <w:br/>
          Пред тем, чтобы насытить страсть мою:
          <w:br/>
          Всего нужней, во-первых, мне здоровье,
          <w:br/>
          А во-вторых, я мешкать не люблю;
          <w:br/>
          Так поступил Парни питомец нежный:[1]
          <w:br/>
          Он снял сертук, сел на постель небрежно,
          <w:br/>
          Поцеловал, лукаво посмотрел –
          <w:br/>
          И тотчас раздеваться ей велел!
          <w:br/>
          <w:br/>
          [1]«Парни питомец нежный» – имеется в виду, что герой воспитан на эротической поэзии французского поэта Э. Парни (1753–1814).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2022-03-17T14:18:26+03:00</dcterms:created>
  <dcterms:modified xsi:type="dcterms:W3CDTF">2022-03-17T14:18:26+03:00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