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Дедушкина внучка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Шагает утром в школы
          <w:br/>
          Вся юная Москва,
          <w:br/>
          Народ твердит глаголы
          <w:br/>
          И сложные слова.
          <w:br/>
          <w:br/>
          А Клава-ученица
          <w:br/>
          С утра в машине мчится
          <w:br/>
          По Садовому кольцу
          <w:br/>
          Прямо к школьному крыльцу.
          <w:br/>
          <w:br/>
          Учитель седовласый
          <w:br/>
          Пешком приходит в классы,
          <w:br/>
          А Клавочка — в машине.
          <w:br/>
          А по какой причине
          <w:br/>
          И по какому праву
          <w:br/>
          Везет машина Клаву?
          <w:br/>
          <w:br/>
          — Я дедушкина внучка,
          <w:br/>
          Мой дедя — Герой Труда...—
          <w:br/>
          Но внучка — белоручка,
          <w:br/>
          И в этом вся беда!
          <w:br/>
          <w:br/>
          Сидит она, скучая
          <w:br/>
          И отложив тетрадь,
          <w:br/>
          Но деду чашки чая
          <w:br/>
          Не вздумает подать.
          <w:br/>
          <w:br/>
          Зато попросит деда:
          <w:br/>
          — Ты мне машину дашь?
          <w:br/>
          Я на каток поеду!—
          <w:br/>
          И позвонит в гараж.
          <w:br/>
          <w:br/>
          Случается порою —
          <w:br/>
          Дивится весь народ:
          <w:br/>
          У дедушки-героя
          <w:br/>
          Бездельница растет.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2021-11-10T13:16:23+03:00</dcterms:created>
  <dcterms:modified xsi:type="dcterms:W3CDTF">2021-11-10T13:16:23+03:00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