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Дежурка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Летчики — как летчики,
          <w:br/>
          Свои ребята.
          <w:br/>
          В дежурке — на точке
          <w:br/>
          Крыша в три наката.
          <w:br/>
          Сбиты нары новые, —
          <w:br/>
          Знакомый быт, —
          <w:br/>
          Только не сосновые —
          <w:br/>
          Из пальмы сбиты.
          <w:br/>
          Те же перегрузки,
          <w:br/>
          Те же МИГи.
          <w:br/>
          Только не по-русски
          <w:br/>
          Читают книги.
          <w:br/>
          Только вместо хлеба
          <w:br/>
          Рис рубают.
          <w:br/>
          Другое небо,
          <w:br/>
          Война — другая.
          <w:br/>
          А если — та же?
          <w:br/>
          И — все за то же?
          <w:br/>
          Льет трехэтажный
          <w:br/>
          Вьетнамский дождик.
          <w:br/>
          Сидят ребята,
          <w:br/>
          Ждут ракеты,
          <w:br/>
          Как мы когда-то
          <w:br/>
          В России где-то.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2022-03-19T09:35:49+03:00</dcterms:created>
  <dcterms:modified xsi:type="dcterms:W3CDTF">2022-03-19T09:35:49+03:00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