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Делибаш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Перестрелка за холмами;
          <w:br/>
          Смотрит лагерь их и наш;
          <w:br/>
          На холме пред казаками
          <w:br/>
          Вьется красный делибаш.
          <w:br/>
          <w:br/>
          Делибаш! не суйся к лаве,
          <w:br/>
          Пожалей свое житье;
          <w:br/>
          Вмиг аминь лихой забаве:
          <w:br/>
          Попадешься на копье.
          <w:br/>
          <w:br/>
          Эй, казак! не рвися к бою:
          <w:br/>
          Делибаш на всем скаку
          <w:br/>
          Срежет саблею кривою
          <w:br/>
          С плеч удалую башку.
          <w:br/>
          <w:br/>
          Мчатся, сшиблись в общем крике.
          <w:br/>
          Посмотрите! каковы?..
          <w:br/>
          Делибаш уже на пике,
          <w:br/>
          А казак без головы.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2021-11-10T19:27:14+03:00</dcterms:created>
  <dcterms:modified xsi:type="dcterms:W3CDTF">2021-11-10T19:27:14+03:00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