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Демоны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Нужно презирать демонов,
          <w:br/>
          как презирают палачей.
          <w:br/>
          Мальбранш
          <w:br/>
          Вас презирать, о, демоны мои?
          <w:br/>
          Вы предо мной встаете в забытьи,
          <w:br/>
          И в сумраке, мой странный сон лелея,
          <w:br/>
          Вещаете душе о царстве Змея.
          <w:br/>
          И вижу я, как ходят палачи.
          <w:br/>
          Таинственно кровавятся лучи
          <w:br/>
          Какого-то внемирного светила,
          <w:br/>
          И то, что есть, встает над тем, что было.
          <w:br/>
          И слышу я: «Он много в мир вложил,
          <w:br/>
          От века Богу брать, Сатанаил.
          <w:br/>
          И в Вечности качаются две чаши
          <w:br/>
          Одних весов: они — его и наши».
          <w:br/>
          И зов звучит: «Да снидет в землю вновь
          <w:br/>
          Рожденная для красной сказки кровь.
          <w:br/>
          В земле земное вспыхнет в новой краске,
          <w:br/>
          Вокруг конца горят слова завязки».
          <w:br/>
          Я слышу вас, о, демоны мои,
          <w:br/>
          Мечтатели о лучшем бытии,
          <w:br/>
          Блюстители гармонии надзвездной,
          <w:br/>
          Удвоенной мучительною бездной.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2022-03-25T09:06:36+03:00</dcterms:created>
  <dcterms:modified xsi:type="dcterms:W3CDTF">2022-03-25T09:06:36+03:00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