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Денису Давыдову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Певец-гусар, ты пел биваки,
          <w:br/>
          Раздолье ухарских пиров
          <w:br/>
          И грозную потеху драки,
          <w:br/>
          И завитки своих усов.
          <w:br/>
          <w:br/>
          С веселых струн во дни покоя
          <w:br/>
          Походную сдувая пыль,
          <w:br/>
          Ты славил, лиру перестроя,
          <w:br/>
          Любовь и мирную бутыль.
          <w:br/>
                   ______
          <w:br/>
          <w:br/>
          Я слушаю тебя и сердцем молодею.
          <w:br/>
          Мне сладок жар твоих речей,
          <w:br/>
          Печальный, снова пламенею
          <w:br/>
          Воспоминаньем прежних дней.
          <w:br/>
                   ______
          <w:br/>
          <w:br/>
          Я всё люблю язык страстей,
          <w:br/>
          Его пленительные звуки
          <w:br/>
          Приятны мне, как глас друзей
          <w:br/>
          Во дни печальные разлуки.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2021-11-11T10:14:25+03:00</dcterms:created>
  <dcterms:modified xsi:type="dcterms:W3CDTF">2021-11-11T10:14:25+03:00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