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без тебя казался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Смежая веки, вижу я острей.
          <w:br/>
           Открыв глаза, гляжу, не замечая,
          <w:br/>
           Но светел темный взгляд моих очей,
          <w:br/>
           Когда во сне к тебе их обращаю.
          <w:br/>
          <w:br/>
          И если так светла ночная тень —
          <w:br/>
           Твоей неясной тени отраженье, —
          <w:br/>
           То как велик твой свет в лучистый день,
          <w:br/>
           Насколько явь светлее сновиденья!
          <w:br/>
          <w:br/>
          Каким бы счастьем было для меня —
          <w:br/>
           Проснувшись утром, увидать воочью
          <w:br/>
           Тот ясный лик в лучах живого дня,
          <w:br/>
           Что мне светил туманно мертвой ночью.
          <w:br/>
          <w:br/>
          День без тебя казался ночью мне,
          <w:br/>
           А день я видел по ночам во 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2022-04-21T18:35:02+03:00</dcterms:created>
  <dcterms:modified xsi:type="dcterms:W3CDTF">2022-04-21T18:35:02+03:00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