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вечереет, облака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вечереет, облака
          <w:br/>
           Лениво тянутся грядою, —
          <w:br/>
           И ночи тьма издалека
          <w:br/>
           Идет неслышною стопою.
          <w:br/>
          <w:br/>
          Идет и стелет по полям
          <w:br/>
           Ночные тени осторожно, —
          <w:br/>
           И слышит ухо тут и там,
          <w:br/>
           Как тонет в тьме звук дня тревожный.
          <w:br/>
          <w:br/>
          Пора на отдых, на покой, —
          <w:br/>
           Заботы в сторону дневные;
          <w:br/>
           Уж над усталой головой
          <w:br/>
           Летают образы ночные.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2022-04-22T10:21:07+03:00</dcterms:created>
  <dcterms:modified xsi:type="dcterms:W3CDTF">2022-04-22T10:21:07+03:00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