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за днем ускользает несмело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 днем ускользает несмело,
          <w:br/>
          Ночи стелют свой черный покров
          <w:br/>
          Снова полночь немая приспела,
          <w:br/>
          Слышен бой колокольных часов.
          <w:br/>
          Гулкий звон разрастается, стонет,
          <w:br/>
          Заунывным призывом звучит,
          <w:br/>
          И в застывшем безмолвии тонет, —
          <w:br/>
          И пустынная полночь молчит.
          <w:br/>
          Медный говор так долго тянулся,
          <w:br/>
          Что, казалось, не будет конца.
          <w:br/>
          И как будто вдали улыбнулся
          <w:br/>
          Милый очерк родного лица.
          <w:br/>
          И забылся весь ужас изгнанья,
          <w:br/>
          Засветился родимый очаг…
          <w:br/>
          Но мгновенно настало молчанье,
          <w:br/>
          Неоглядный раскинулся мрак.
          <w:br/>
          Дверь открылась и, снова замкнулась,
          <w:br/>
          Луч блеснул, и его не видать, —
          <w:br/>
          И бессильно в груди шевельнулось
          <w:br/>
          То, чему не бывать, не бывать.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2022-03-25T09:00:55+03:00</dcterms:created>
  <dcterms:modified xsi:type="dcterms:W3CDTF">2022-03-25T09:00:55+03:00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