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завтрашний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завтрашний — увы! — сокрыт от наших глаз!
          <w:br/>
           Спеши использовать летящий в бездну час.
          <w:br/>
           Пей, луноликая! Как часто будет месяц
          <w:br/>
           Всходить на небеса, уже не видя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2022-04-22T23:36:43+03:00</dcterms:created>
  <dcterms:modified xsi:type="dcterms:W3CDTF">2022-04-22T23:36:43+03:00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