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рождения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Гости прыгали и пели,
          <w:br/>
           После сели все в кружок –
          <w:br/>
           Пили чай, конфеты ели
          <w:br/>
           И хвалили пирожок.
          <w:br/>
          <w:br/>
          Был хорош пирог капустный,
          <w:br/>
           Но куда вкусней другой:
          <w:br/>
           Очень сдобный, очень вкусный,
          <w:br/>
           С ярко-желтой курагой.
          <w:br/>
          <w:br/>
          А потом играли в прятки,
          <w:br/>
           В куклы, салки и лошадки.
          <w:br/>
           А потом все вдруг ушли,
          <w:br/>
           И мы с братишкой спать легли.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2022-04-22T05:20:53+03:00</dcterms:created>
  <dcterms:modified xsi:type="dcterms:W3CDTF">2022-04-22T05:20:53+03:00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