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Сули, Киньтесь в битву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Сули! Киньтесь в битву,
          <w:br/>
           Долг творите, как молитву!
          <w:br/>
           Через рвы, через ворота:
          <w:br/>
           Бауа, бауа, сулиоты!
          <w:br/>
           Есть красотки, есть добыча —
          <w:br/>
           В бой! Творите свой обычай!
          <w:br/>
          <w:br/>
          Знамя вылазки святое,
          <w:br/>
           Разметавшей вражьи строи,
          <w:br/>
           Ваших гор родимых знамя —
          <w:br/>
           Знамя ваших жен над вами.
          <w:br/>
           В бой, на приступ, страткоты,
          <w:br/>
           Бауа, бауа, сулиоты!
          <w:br/>
          <w:br/>
          Плуг наш — меч: так дайте клятву
          <w:br/>
           Здесь собрать златую жатву;
          <w:br/>
           Там, где брешь в стене пробита,
          <w:br/>
           Там врагов богатство скрыто.
          <w:br/>
           Есть добыча, слава с нами —
          <w:br/>
           Так вперед, на спор с громами!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2022-04-21T22:03:49+03:00</dcterms:created>
  <dcterms:modified xsi:type="dcterms:W3CDTF">2022-04-21T22:03:49+03:00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