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я добрая девица,
          <w:br/>
          Любит маменька меня;
          <w:br/>
          Если прясть я мастерица,
          <w:br/>
          Я любезна для нея.
          <w:br/>
          <w:br/>
          Шью когда, вяжу, читаю,
          <w:br/>
          Это нравится всё ей;
          <w:br/>
          Что прикажет, исполняю
          <w:br/>
          Волею всегда своей.
          <w:br/>
          <w:br/>
          И она мне позволяет
          <w:br/>
          Дни в весельи проводить,
          <w:br/>
          Петь, играть не запрещает,
          <w:br/>
          Резвою и милой быть.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2021-11-10T10:19:02+03:00</dcterms:created>
  <dcterms:modified xsi:type="dcterms:W3CDTF">2021-11-10T10:19:02+03:00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