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Белки, зайки, мышки, крыски,
          <w:br/>
          Землеройки, и кроты,
          <w:br/>
          Как вы вновь мне стали близки!
          <w:br/>
          Снова детские цветы.
          <w:br/>
          Незабудки расцветают,
          <w:br/>
          Маргаритки щурят глаз,
          <w:br/>
          Подорожники мечтают —
          <w:br/>
          Вот роса зажжет алмаз.
          <w:br/>
          Вплоть до самой малой мошки,
          <w:br/>
          Близок стал мне мир живых,
          <w:br/>
          И змеистые дорожки
          <w:br/>
          Повели к кустам мой стих.
          <w:br/>
          А в кустах, где все так дико,
          <w:br/>
          Притаился хмурый еж.
          <w:br/>
          Вон краснеет земляника,
          <w:br/>
          Сколько ягод здесь найдешь!
          <w:br/>
          Все цветы на зов ответят,
          <w:br/>
          Развернув свои листки
          <w:br/>
          А в ночах твой путь осветят
          <w:br/>
          Между травок светляки.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2022-03-19T11:21:11+03:00</dcterms:created>
  <dcterms:modified xsi:type="dcterms:W3CDTF">2022-03-19T11:21:11+03:00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