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Дидона и Эней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человек смотрел в окно,
          <w:br/>
          а для нее весь мир кончался краем
          <w:br/>
          его широкой, греческой туники,
          <w:br/>
          обильем складок походившей на
          <w:br/>
          остановившееся море.
          <w:br/>
                           Он же
          <w:br/>
          смотрел в окно, и взгляд его сейчас
          <w:br/>
          был так далек от этих мест, что губы
          <w:br/>
          застыли, точно раковина, где
          <w:br/>
          таится гул, и горизонт в бокале
          <w:br/>
          был неподвижен.
          <w:br/>
                   А ее любовь
          <w:br/>
          была лишь рыбой - может и способной
          <w:br/>
          пуститься в море вслед за кораблем
          <w:br/>
          и, рассекая волны гибким телом,
          <w:br/>
          возможно, обогнать его... но он -
          <w:br/>
          он мысленно уже ступил на сушу.
          <w:br/>
          И море обернулось морем слёз.
          <w:br/>
          Но, как известно, именно в минуту
          <w:br/>
          отчаянья и начинает дуть
          <w:br/>
          попутный ветер. И великий муж
          <w:br/>
          покинул Карфаген.
          <w:br/>
                   Она стояла
          <w:br/>
          перед костром, который разожгли
          <w:br/>
          под городской стеной ее солдаты,
          <w:br/>
          и видела, как в мареве его,
          <w:br/>
          дрожавшем между пламенем и дымом,
          <w:br/>
          беззвучно рассыпался Карфаген
          <w:br/>
          <w:br/>
          задолго до пророчества Катона.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2021-11-10T10:27:52+03:00</dcterms:created>
  <dcterms:modified xsi:type="dcterms:W3CDTF">2021-11-10T10:27:52+03:00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