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Дирижер (Высокий, высокий)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Высокий, высокий, высокий
          <w:br/>
           Затих снизу доверху зал.
          <w:br/>
           Он палочку только приподнял,
          <w:br/>
           И музыке быть приказал, —
          <w:br/>
          <w:br/>
          И тотчас за струнной решеткой,
          <w:br/>
           На зов чародейный спеша,
          <w:br/>
           Взметнулась, рванулась, забилась
          <w:br/>
           Плененная в скрипке душа.
          <w:br/>
          <w:br/>
          И голубь, в дупле заточенный,
          <w:br/>
           Прервал свой насильственный сон, —
          <w:br/>
           И влажная жалоба флейты
          <w:br/>
           Влилась в закипающий стон.
          <w:br/>
          <w:br/>
          И тягостно, всеми стволами,
          <w:br/>
           Орган среброствольный дохнул,
          <w:br/>
           И тесные стены и купол
          <w:br/>
           Раздвинул торжественный гул, —
          <w:br/>
          <w:br/>
          И мир переполнился тьмою.
          <w:br/>
           В котлах закипела смола,
          <w:br/>
           И не было неба, но все же
          <w:br/>
           Я кверху глаза подняла.
          <w:br/>
          <w:br/>
          Под куполом окна синели,
          <w:br/>
           И день был так просто певуч,
          <w:br/>
           И рупором прямо к оркестру
          <w:br/>
           Спускался серебряный луч…
          <w:br/>
          <w:br/>
          Я знаю, я знаю, зачем он,
          <w:br/>
           Кто внемлет в надземной дали
          <w:br/>
           Сквозь эту трубу световую
          <w:br/>
           Тоске окаянной земли!..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2022-04-23T08:18:19+03:00</dcterms:created>
  <dcterms:modified xsi:type="dcterms:W3CDTF">2022-04-23T08:18:19+03:00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