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и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Певица пеночка, летая в чистом поле,
          <w:br/>
           Вдруг видит сад… «Мне в нем хотелось быть давно!» —
          <w:br/>
           Порх, порх — и вот уж там… В сад отперто окно:
          <w:br/>
           Она к окну, в окно — и, ах! в неволе!
          <w:br/>
           Боярское дитя
          <w:br/>
           В летунью пташечку то тем, то сем швыряет;
          <w:br/>
           Раз мимо!.. Вот ушиб и, за крыло схватя,
          <w:br/>
           Бедняжку тормошит, таскает.
          <w:br/>
           «Ну, птичка! — говорит, — ну взвейся, ну запой»
          <w:br/>
           А птичка глазки вверх, дрожа, век кончит свой.
          <w:br/>
           То видя, чувствует дитя в душе мученье,
          <w:br/>
           И в слезы и в тоску, а няня — поученье:
          <w:br/>
           «Тебе бы пташечку легонько изловить,
          <w:br/>
           Ее беречь, за ней ходить,
          <w:br/>
           Ее кормить, ее поить;
          <w:br/>
           А птичка стала бы и в зимние морозы
          <w:br/>
           Весь дом наш песенкой весенней веселить.
          <w:br/>
           Теперь уж не помогут слезы,
          <w:br/>
           Всему виною сам:
          <w:br/>
           Ах, снявши голову, не плачь по волосам!»
          <w:br/>
           _____________________
          <w:br/>
           О басенка моя! туда, туда, к вельможе,
          <w:br/>
           Чтоб счастием сие испорченно дитя,
          <w:br/>
           Тебя хоть невзначай прочтя,
          <w:br/>
           Что с бедной птичкою, с людьми б не делал то 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2022-04-21T23:05:58+03:00</dcterms:created>
  <dcterms:modified xsi:type="dcterms:W3CDTF">2022-04-21T23:05:58+03:00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