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Дитя мое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Дитя мое, уж нет благословенных дней,
          <w:br/>
           Поры душистых лип, сирени и лилей;
          <w:br/>
           Не свищут соловьи, и иволги не слышно…
          <w:br/>
           Уж полно! не плести тебе гирлянды пышной
          <w:br/>
           И незабудками головки не венчать;
          <w:br/>
           По утренней росе уж зорек не встречать,
          <w:br/>
           И поздно вечером уже не любоваться,
          <w:br/>
           Как легкие пары над озером клубятся
          <w:br/>
           И звезды смотрятся сквозь них в его стекле.
          <w:br/>
           Не вереск, не цветы пестреют по скале,
          <w:br/>
           А мох в расселинах пушится ранним снегом.
          <w:br/>
           А ты, мой друг, всё та ж: резва, мила… Люблю,
          <w:br/>
           Как, разгоревшися и утомившись бегом,
          <w:br/>
           Ты, вея холодом, врываешься в мою
          <w:br/>
           Глухую хижину, стряхаешь кудри снежны,
          <w:br/>
           Хохочешь и меня целуешь звонко, нежно!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2022-04-22T11:06:40+03:00</dcterms:created>
  <dcterms:modified xsi:type="dcterms:W3CDTF">2022-04-22T11:06:40+03:00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